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Лингвострановедение англоязычных стран (Великобритания, США)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13CD13" w:rsidR="00A77598" w:rsidRPr="003E0B53" w:rsidRDefault="003E0B5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19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92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5684E970" w14:textId="77777777" w:rsidTr="00ED54AA">
        <w:tc>
          <w:tcPr>
            <w:tcW w:w="9345" w:type="dxa"/>
          </w:tcPr>
          <w:p w14:paraId="13A25ADF" w14:textId="77777777" w:rsidR="007A7979" w:rsidRPr="00D519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192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5192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5192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D5192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192B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D5192B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A3F102" w:rsidR="004475DA" w:rsidRPr="003E0B53" w:rsidRDefault="003E0B5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414F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A4D138A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BAF8BA1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CBA9E8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413FC9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9349EE2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2FE627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0B858F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019E659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4D65B5D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72B9694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823883" w:rsidR="00D75436" w:rsidRDefault="00CA21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A6F6E3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E63DA8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79B943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0A3795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6658A0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41061BF" w:rsidR="00D75436" w:rsidRDefault="00CA21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519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CB46F85" w14:textId="77777777" w:rsidR="00D5192B" w:rsidRPr="00D5192B" w:rsidRDefault="00D5192B" w:rsidP="00D5192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культурной, политической и экономической жизнью стран изучаемого языка (английского).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Лингвострановедение англоязычных стран (Великобритания, США)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2903"/>
        <w:gridCol w:w="5233"/>
      </w:tblGrid>
      <w:tr w:rsidR="00751095" w:rsidRPr="007E6725" w14:paraId="456F168A" w14:textId="77777777" w:rsidTr="00D5192B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D5192B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19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D5192B">
              <w:rPr>
                <w:rFonts w:ascii="Times New Roman" w:hAnsi="Times New Roman" w:cs="Times New Roman"/>
                <w:iCs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19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D5192B">
              <w:rPr>
                <w:rFonts w:ascii="Times New Roman" w:hAnsi="Times New Roman" w:cs="Times New Roman"/>
                <w:iCs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19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D5192B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D5192B">
              <w:rPr>
                <w:rFonts w:ascii="Times New Roman" w:hAnsi="Times New Roman" w:cs="Times New Roman"/>
                <w:iCs/>
              </w:rPr>
              <w:t>специфику межкультурного разнообразия общества в социально-историческом, этическом и философском контекстах.</w:t>
            </w:r>
            <w:r w:rsidRPr="00D5192B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D618C66" w14:textId="23A1D714" w:rsidR="00751095" w:rsidRPr="00D519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D5192B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D5192B">
              <w:rPr>
                <w:rFonts w:ascii="Times New Roman" w:hAnsi="Times New Roman" w:cs="Times New Roman"/>
                <w:iCs/>
              </w:rPr>
              <w:t>анализировать современное состояние общества, воспринимать и учитывать межкультурное разнообразие общества в социально-историческом, этическом и философском контекстах.</w:t>
            </w:r>
          </w:p>
          <w:p w14:paraId="253C4FDD" w14:textId="714814D1" w:rsidR="00751095" w:rsidRPr="00D519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D5192B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D5192B">
              <w:rPr>
                <w:rFonts w:ascii="Times New Roman" w:hAnsi="Times New Roman" w:cs="Times New Roman"/>
                <w:iCs/>
              </w:rPr>
              <w:t>навыками восприятия межкультурного разнообразия общества в социально-историческом, этическом и философском контекстах.</w:t>
            </w:r>
          </w:p>
        </w:tc>
      </w:tr>
    </w:tbl>
    <w:p w14:paraId="010B1EC2" w14:textId="77777777" w:rsidR="00E1429F" w:rsidRPr="00D519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599A6BA" w14:textId="77777777" w:rsidR="00D5192B" w:rsidRPr="00D5192B" w:rsidRDefault="00D5192B" w:rsidP="00D5192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Англоязычные страны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Английский язык - язык межнационального общения. Англоговорящие страны мира: краткая информация.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0FC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C5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Соединенное королевство Великобритании и Северной Ирландии.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345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стране. Краткие сведения о географии и экономике страны. Государственное устройство и административное деление. Население. Основные экономические районы и города. Образовательная система. Основные сведения  об истории страны с древнейших  времен до начала XXI века. Политические фигуры разных исторических эпох и их значение в мировой истории.  Функциональные и национальные варианты изучаемого иностранного языка. Язык и диалекты. Культура и искусство страны в XX-XXI в веках. Столица и крупные города. Туристические центры. Культура и обычаи. Национальная кухня. Глобализация и национальная идентичность.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249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FCF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7CC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FE7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BF78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745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Соединенные Штаты Америки.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A54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стране. Краткие сведения о географии и экономике страны. Государственное устройство и административное деление. Население. Основные экономические районы и города. Образовательная система. Основные сведения  об истории страны с древнейших  времен до начала XXI века. Политические фигуры разных исторических эпох и их значение в мировой истории. Функциональные и национальные варианты изучаемого иностранного языка. Язык и диалекты. Культура и искусство страны в XX-XXI в веках. Столица и крупные города. Туристические центры. Культура и обычаи. Национальная кухня. Глобализация и национальная идентичность.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063C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3E73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137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292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53DED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128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Канада.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FAC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стране. Краткие сведения о географии и экономике страны. Государственное устройство и административное деление. Население. Основные экономические районы и города. Образовательная система. Основные сведения  об истории страны с древнейших  времен до начала XXI века. Политические фигуры разных исторических эпох и их значение в мировой истории.  Функциональные и национальные варианты изучаемого иностранного языка. Язык и диалекты. Культура и искусство страны в XX-XXI в веках. Столица и крупные города. Туристические центры. Культура и обычаи. Национальная кухня. Глобализация и национальная идентичность.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033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9B23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533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15D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789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46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Австралия. Новая Зеландия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DF3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стране. Краткие сведения о географии и экономике страны. Государственное устройство и административное деление. Население. Основные экономические районы и города. Образовательная система. Основные сведения  об истории страны с древнейших  времен до начала XXI века. Политические фигуры разных исторических эпох и их значение в мировой истории.  Функциональные и национальные варианты изучаемого иностранного языка. Язык и диалекты. Культура и искусство страны в XX-XXI в веках. Столица и крупные города. Туристические центры. Культура и обычаи. Национальная кухня. Глобализация и национальная идентичность.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89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9CEA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D91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2D4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D5192B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E0B53" w14:paraId="1433EE91" w14:textId="77777777" w:rsidTr="00D5192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Проскурин, Сергей Геннадьевич.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Лингвокультурология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лингвострановедение</w:t>
            </w:r>
            <w:proofErr w:type="spellEnd"/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национальный исследовательский государственный университет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Новосибирский национальный исследовательский государственный университет.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технический университет (НГТУ), 2019. 135 с. ISBN 978-5-7782-4041-4.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A21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5192B">
                <w:rPr>
                  <w:color w:val="00008B"/>
                  <w:u w:val="single"/>
                  <w:lang w:val="en-US"/>
                </w:rPr>
                <w:t>https://znanium.com/catalog/document?id=396049</w:t>
              </w:r>
            </w:hyperlink>
          </w:p>
        </w:tc>
      </w:tr>
      <w:tr w:rsidR="00262CF0" w:rsidRPr="007E6725" w14:paraId="2EF81512" w14:textId="77777777" w:rsidTr="00D5192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B42B3E0" w14:textId="77777777" w:rsidR="00262CF0" w:rsidRPr="00D519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Фролова, О. А.  Политическая система США: институты и акторы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А. Фролова. — Москва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, 2025. — 109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08FB6255" w14:textId="77777777" w:rsidR="00262CF0" w:rsidRPr="007E6725" w:rsidRDefault="00CA21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https://urait.ru/bcode/516542</w:t>
              </w:r>
            </w:hyperlink>
          </w:p>
        </w:tc>
      </w:tr>
      <w:tr w:rsidR="00262CF0" w:rsidRPr="007E6725" w14:paraId="2DBE5460" w14:textId="77777777" w:rsidTr="00D5192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7E4D243C" w14:textId="77777777" w:rsidR="00262CF0" w:rsidRPr="00D519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Мальков, В. Л.  Америка в первой половине ХХ века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Л. Мальков. — 2-е изд. — Москва : Издательство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, 2025. — 568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707403AF" w14:textId="77777777" w:rsidR="00262CF0" w:rsidRPr="007E6725" w:rsidRDefault="00CA21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https://urait.ru/bcode/565248</w:t>
              </w:r>
            </w:hyperlink>
          </w:p>
        </w:tc>
      </w:tr>
      <w:tr w:rsidR="00262CF0" w:rsidRPr="007E6725" w14:paraId="5E9ABB42" w14:textId="77777777" w:rsidTr="00D5192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79B7ADD4" w14:textId="77777777" w:rsidR="00262CF0" w:rsidRPr="00D519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Быкова, А. Ф.  История Англии / А. Ф. Быкова. — Москва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, 2025. — 297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6949EBF" w14:textId="77777777" w:rsidR="00262CF0" w:rsidRPr="007E6725" w:rsidRDefault="00CA21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https://urait.ru/bcode/566552</w:t>
              </w:r>
            </w:hyperlink>
          </w:p>
        </w:tc>
      </w:tr>
      <w:tr w:rsidR="00262CF0" w:rsidRPr="007E6725" w14:paraId="3350867B" w14:textId="77777777" w:rsidTr="00D5192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710EC3D1" w14:textId="77777777" w:rsidR="00262CF0" w:rsidRPr="00D519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Менщиков, И. С.  Страноведение Великобритании. Британские премьер-министры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С. Менщиков. — Москва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, 2025. — 258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E7B17E5" w14:textId="77777777" w:rsidR="00262CF0" w:rsidRPr="007E6725" w:rsidRDefault="00CA21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https://urait.ru/bcode/567478</w:t>
              </w:r>
            </w:hyperlink>
          </w:p>
        </w:tc>
      </w:tr>
      <w:tr w:rsidR="00262CF0" w:rsidRPr="007E6725" w14:paraId="2BD7FAF9" w14:textId="77777777" w:rsidTr="00D5192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343F1C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Банина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Н.В. Страноведение США: история и современность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Банина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Н.В. Москва</w:t>
            </w:r>
            <w:proofErr w:type="gram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D5192B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 ISBN 978-5-4365-4382-6.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0A02C80" w14:textId="77777777" w:rsidR="00262CF0" w:rsidRPr="007E6725" w:rsidRDefault="00CA21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https://book.ru/book/943369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2B7BD9" w14:textId="77777777" w:rsidTr="007B550D">
        <w:tc>
          <w:tcPr>
            <w:tcW w:w="9345" w:type="dxa"/>
          </w:tcPr>
          <w:p w14:paraId="17C3FF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45B199" w14:textId="77777777" w:rsidTr="007B550D">
        <w:tc>
          <w:tcPr>
            <w:tcW w:w="9345" w:type="dxa"/>
          </w:tcPr>
          <w:p w14:paraId="003B1F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835FE5" w14:textId="77777777" w:rsidTr="007B550D">
        <w:tc>
          <w:tcPr>
            <w:tcW w:w="9345" w:type="dxa"/>
          </w:tcPr>
          <w:p w14:paraId="47BB32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878750" w14:textId="77777777" w:rsidTr="007B550D">
        <w:tc>
          <w:tcPr>
            <w:tcW w:w="9345" w:type="dxa"/>
          </w:tcPr>
          <w:p w14:paraId="1202B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A21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E7E6056" w14:textId="77777777" w:rsidR="00D5192B" w:rsidRPr="00D5192B" w:rsidRDefault="00D5192B" w:rsidP="00D5192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192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19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5192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192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5192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5192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19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192B">
              <w:rPr>
                <w:sz w:val="22"/>
                <w:szCs w:val="28"/>
              </w:rPr>
              <w:t xml:space="preserve">Ауд. 103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9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5192B">
              <w:rPr>
                <w:sz w:val="22"/>
                <w:szCs w:val="28"/>
              </w:rPr>
              <w:t xml:space="preserve">  мебель и оборудование: Учебная мебель на 30 посадочных мест (15 учебных столов, 30 стульев), рабочее место преподавателя, доска маркерная 1 шт., вешалка стойка 1шт. Переносной мультимедийный комплект: Ноутбук </w:t>
            </w:r>
            <w:r w:rsidRPr="00D5192B">
              <w:rPr>
                <w:sz w:val="22"/>
                <w:szCs w:val="28"/>
                <w:lang w:val="en-US"/>
              </w:rPr>
              <w:t>HP</w:t>
            </w:r>
            <w:r w:rsidRPr="00D5192B">
              <w:rPr>
                <w:sz w:val="22"/>
                <w:szCs w:val="28"/>
              </w:rPr>
              <w:t xml:space="preserve"> 250 </w:t>
            </w:r>
            <w:r w:rsidRPr="00D5192B">
              <w:rPr>
                <w:sz w:val="22"/>
                <w:szCs w:val="28"/>
                <w:lang w:val="en-US"/>
              </w:rPr>
              <w:t>G</w:t>
            </w:r>
            <w:r w:rsidRPr="00D5192B">
              <w:rPr>
                <w:sz w:val="22"/>
                <w:szCs w:val="28"/>
              </w:rPr>
              <w:t>6 1</w:t>
            </w:r>
            <w:r w:rsidRPr="00D5192B">
              <w:rPr>
                <w:sz w:val="22"/>
                <w:szCs w:val="28"/>
                <w:lang w:val="en-US"/>
              </w:rPr>
              <w:t>WY</w:t>
            </w:r>
            <w:r w:rsidRPr="00D5192B">
              <w:rPr>
                <w:sz w:val="22"/>
                <w:szCs w:val="28"/>
              </w:rPr>
              <w:t>58</w:t>
            </w:r>
            <w:r w:rsidRPr="00D5192B">
              <w:rPr>
                <w:sz w:val="22"/>
                <w:szCs w:val="28"/>
                <w:lang w:val="en-US"/>
              </w:rPr>
              <w:t>EA</w:t>
            </w:r>
            <w:r w:rsidRPr="00D5192B">
              <w:rPr>
                <w:sz w:val="22"/>
                <w:szCs w:val="28"/>
              </w:rPr>
              <w:t xml:space="preserve">, Мультимедийный проектор </w:t>
            </w:r>
            <w:r w:rsidRPr="00D5192B">
              <w:rPr>
                <w:sz w:val="22"/>
                <w:szCs w:val="28"/>
                <w:lang w:val="en-US"/>
              </w:rPr>
              <w:t>LG</w:t>
            </w:r>
            <w:r w:rsidRPr="00D5192B">
              <w:rPr>
                <w:sz w:val="22"/>
                <w:szCs w:val="28"/>
              </w:rPr>
              <w:t xml:space="preserve"> </w:t>
            </w:r>
            <w:r w:rsidRPr="00D5192B">
              <w:rPr>
                <w:sz w:val="22"/>
                <w:szCs w:val="28"/>
                <w:lang w:val="en-US"/>
              </w:rPr>
              <w:t>PF</w:t>
            </w:r>
            <w:r w:rsidRPr="00D5192B">
              <w:rPr>
                <w:sz w:val="22"/>
                <w:szCs w:val="28"/>
              </w:rPr>
              <w:t>1500</w:t>
            </w:r>
            <w:r w:rsidRPr="00D5192B">
              <w:rPr>
                <w:sz w:val="22"/>
                <w:szCs w:val="28"/>
                <w:lang w:val="en-US"/>
              </w:rPr>
              <w:t>G</w:t>
            </w:r>
            <w:r w:rsidRPr="00D5192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19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192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D5192B" w14:paraId="4926F536" w14:textId="77777777" w:rsidTr="008416EB">
        <w:tc>
          <w:tcPr>
            <w:tcW w:w="7797" w:type="dxa"/>
            <w:shd w:val="clear" w:color="auto" w:fill="auto"/>
          </w:tcPr>
          <w:p w14:paraId="235EBADE" w14:textId="77777777" w:rsidR="002C735C" w:rsidRPr="00D519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192B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19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5192B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D5192B">
              <w:rPr>
                <w:sz w:val="22"/>
                <w:szCs w:val="28"/>
                <w:lang w:val="en-US"/>
              </w:rPr>
              <w:t>Universal</w:t>
            </w:r>
            <w:r w:rsidRPr="00D5192B">
              <w:rPr>
                <w:sz w:val="22"/>
                <w:szCs w:val="28"/>
              </w:rPr>
              <w:t xml:space="preserve"> №1 - 4 шт.,  Компьютер </w:t>
            </w:r>
            <w:r w:rsidRPr="00D5192B">
              <w:rPr>
                <w:sz w:val="22"/>
                <w:szCs w:val="28"/>
                <w:lang w:val="en-US"/>
              </w:rPr>
              <w:t>Intel</w:t>
            </w:r>
            <w:r w:rsidRPr="00D5192B">
              <w:rPr>
                <w:sz w:val="22"/>
                <w:szCs w:val="28"/>
              </w:rPr>
              <w:t xml:space="preserve"> </w:t>
            </w:r>
            <w:proofErr w:type="spellStart"/>
            <w:r w:rsidRPr="00D5192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5192B">
              <w:rPr>
                <w:sz w:val="22"/>
                <w:szCs w:val="28"/>
              </w:rPr>
              <w:t xml:space="preserve">3-2100 2.4 </w:t>
            </w:r>
            <w:proofErr w:type="spellStart"/>
            <w:r w:rsidRPr="00D5192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5192B">
              <w:rPr>
                <w:sz w:val="22"/>
                <w:szCs w:val="28"/>
              </w:rPr>
              <w:t>/4 4</w:t>
            </w:r>
            <w:r w:rsidRPr="00D5192B">
              <w:rPr>
                <w:sz w:val="22"/>
                <w:szCs w:val="28"/>
                <w:lang w:val="en-US"/>
              </w:rPr>
              <w:t>Gb</w:t>
            </w:r>
            <w:r w:rsidRPr="00D5192B">
              <w:rPr>
                <w:sz w:val="22"/>
                <w:szCs w:val="28"/>
              </w:rPr>
              <w:t>/500</w:t>
            </w:r>
            <w:r w:rsidRPr="00D5192B">
              <w:rPr>
                <w:sz w:val="22"/>
                <w:szCs w:val="28"/>
                <w:lang w:val="en-US"/>
              </w:rPr>
              <w:t>Gb</w:t>
            </w:r>
            <w:r w:rsidRPr="00D5192B">
              <w:rPr>
                <w:sz w:val="22"/>
                <w:szCs w:val="28"/>
              </w:rPr>
              <w:t>/</w:t>
            </w:r>
            <w:r w:rsidRPr="00D5192B">
              <w:rPr>
                <w:sz w:val="22"/>
                <w:szCs w:val="28"/>
                <w:lang w:val="en-US"/>
              </w:rPr>
              <w:t>Acer</w:t>
            </w:r>
            <w:r w:rsidRPr="00D5192B">
              <w:rPr>
                <w:sz w:val="22"/>
                <w:szCs w:val="28"/>
              </w:rPr>
              <w:t xml:space="preserve"> </w:t>
            </w:r>
            <w:r w:rsidRPr="00D5192B">
              <w:rPr>
                <w:sz w:val="22"/>
                <w:szCs w:val="28"/>
                <w:lang w:val="en-US"/>
              </w:rPr>
              <w:t>V</w:t>
            </w:r>
            <w:r w:rsidRPr="00D5192B">
              <w:rPr>
                <w:sz w:val="22"/>
                <w:szCs w:val="28"/>
              </w:rPr>
              <w:t xml:space="preserve">193 19" - 10 шт., Моноблок </w:t>
            </w:r>
            <w:r w:rsidRPr="00D5192B">
              <w:rPr>
                <w:sz w:val="22"/>
                <w:szCs w:val="28"/>
                <w:lang w:val="en-US"/>
              </w:rPr>
              <w:t>AIO</w:t>
            </w:r>
            <w:r w:rsidRPr="00D5192B">
              <w:rPr>
                <w:sz w:val="22"/>
                <w:szCs w:val="28"/>
              </w:rPr>
              <w:t xml:space="preserve"> </w:t>
            </w:r>
            <w:r w:rsidRPr="00D5192B">
              <w:rPr>
                <w:sz w:val="22"/>
                <w:szCs w:val="28"/>
                <w:lang w:val="en-US"/>
              </w:rPr>
              <w:t>IRU</w:t>
            </w:r>
            <w:r w:rsidRPr="00D5192B">
              <w:rPr>
                <w:sz w:val="22"/>
                <w:szCs w:val="28"/>
              </w:rPr>
              <w:t xml:space="preserve"> 308 </w:t>
            </w:r>
            <w:r w:rsidRPr="00D5192B">
              <w:rPr>
                <w:sz w:val="22"/>
                <w:szCs w:val="28"/>
                <w:lang w:val="en-US"/>
              </w:rPr>
              <w:t>intel</w:t>
            </w:r>
            <w:r w:rsidRPr="00D5192B">
              <w:rPr>
                <w:sz w:val="22"/>
                <w:szCs w:val="28"/>
              </w:rPr>
              <w:t xml:space="preserve"> 2.8 </w:t>
            </w:r>
            <w:proofErr w:type="spellStart"/>
            <w:r w:rsidRPr="00D5192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5192B">
              <w:rPr>
                <w:sz w:val="22"/>
                <w:szCs w:val="28"/>
              </w:rPr>
              <w:t xml:space="preserve">/4 </w:t>
            </w:r>
            <w:r w:rsidRPr="00D5192B">
              <w:rPr>
                <w:sz w:val="22"/>
                <w:szCs w:val="28"/>
                <w:lang w:val="en-US"/>
              </w:rPr>
              <w:t>Gb</w:t>
            </w:r>
            <w:r w:rsidRPr="00D5192B">
              <w:rPr>
                <w:sz w:val="22"/>
                <w:szCs w:val="28"/>
              </w:rPr>
              <w:t>/1</w:t>
            </w:r>
            <w:r w:rsidRPr="00D5192B">
              <w:rPr>
                <w:sz w:val="22"/>
                <w:szCs w:val="28"/>
                <w:lang w:val="en-US"/>
              </w:rPr>
              <w:t>Tb</w:t>
            </w:r>
            <w:r w:rsidRPr="00D5192B">
              <w:rPr>
                <w:sz w:val="22"/>
                <w:szCs w:val="28"/>
              </w:rPr>
              <w:t xml:space="preserve"> - 1 шт., Сетевой коммутатор </w:t>
            </w:r>
            <w:r w:rsidRPr="00D5192B">
              <w:rPr>
                <w:sz w:val="22"/>
                <w:szCs w:val="28"/>
                <w:lang w:val="en-US"/>
              </w:rPr>
              <w:t>Switch</w:t>
            </w:r>
            <w:r w:rsidRPr="00D5192B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338FF9" w14:textId="77777777" w:rsidR="002C735C" w:rsidRPr="00D519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192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D5192B" w14:paraId="23FC91C2" w14:textId="77777777" w:rsidTr="008416EB">
        <w:tc>
          <w:tcPr>
            <w:tcW w:w="7797" w:type="dxa"/>
            <w:shd w:val="clear" w:color="auto" w:fill="auto"/>
          </w:tcPr>
          <w:p w14:paraId="7699E378" w14:textId="77777777" w:rsidR="002C735C" w:rsidRPr="00D519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192B">
              <w:rPr>
                <w:sz w:val="22"/>
                <w:szCs w:val="28"/>
              </w:rPr>
              <w:t xml:space="preserve">Ауд. 347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92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5192B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D5192B">
              <w:rPr>
                <w:sz w:val="22"/>
                <w:szCs w:val="28"/>
                <w:lang w:val="en-US"/>
              </w:rPr>
              <w:t>HP</w:t>
            </w:r>
            <w:r w:rsidRPr="00D5192B">
              <w:rPr>
                <w:sz w:val="22"/>
                <w:szCs w:val="28"/>
              </w:rPr>
              <w:t xml:space="preserve"> 250 </w:t>
            </w:r>
            <w:r w:rsidRPr="00D5192B">
              <w:rPr>
                <w:sz w:val="22"/>
                <w:szCs w:val="28"/>
                <w:lang w:val="en-US"/>
              </w:rPr>
              <w:t>G</w:t>
            </w:r>
            <w:r w:rsidRPr="00D5192B">
              <w:rPr>
                <w:sz w:val="22"/>
                <w:szCs w:val="28"/>
              </w:rPr>
              <w:t>6 1</w:t>
            </w:r>
            <w:r w:rsidRPr="00D5192B">
              <w:rPr>
                <w:sz w:val="22"/>
                <w:szCs w:val="28"/>
                <w:lang w:val="en-US"/>
              </w:rPr>
              <w:t>WY</w:t>
            </w:r>
            <w:r w:rsidRPr="00D5192B">
              <w:rPr>
                <w:sz w:val="22"/>
                <w:szCs w:val="28"/>
              </w:rPr>
              <w:t>58</w:t>
            </w:r>
            <w:r w:rsidRPr="00D5192B">
              <w:rPr>
                <w:sz w:val="22"/>
                <w:szCs w:val="28"/>
                <w:lang w:val="en-US"/>
              </w:rPr>
              <w:t>EA</w:t>
            </w:r>
            <w:r w:rsidRPr="00D5192B">
              <w:rPr>
                <w:sz w:val="22"/>
                <w:szCs w:val="28"/>
              </w:rPr>
              <w:t xml:space="preserve">, Мультимедийный проектор </w:t>
            </w:r>
            <w:r w:rsidRPr="00D5192B">
              <w:rPr>
                <w:sz w:val="22"/>
                <w:szCs w:val="28"/>
                <w:lang w:val="en-US"/>
              </w:rPr>
              <w:t>LG</w:t>
            </w:r>
            <w:r w:rsidRPr="00D5192B">
              <w:rPr>
                <w:sz w:val="22"/>
                <w:szCs w:val="28"/>
              </w:rPr>
              <w:t xml:space="preserve"> </w:t>
            </w:r>
            <w:r w:rsidRPr="00D5192B">
              <w:rPr>
                <w:sz w:val="22"/>
                <w:szCs w:val="28"/>
                <w:lang w:val="en-US"/>
              </w:rPr>
              <w:t>PF</w:t>
            </w:r>
            <w:r w:rsidRPr="00D5192B">
              <w:rPr>
                <w:sz w:val="22"/>
                <w:szCs w:val="28"/>
              </w:rPr>
              <w:t>1500</w:t>
            </w:r>
            <w:r w:rsidRPr="00D5192B">
              <w:rPr>
                <w:sz w:val="22"/>
                <w:szCs w:val="28"/>
                <w:lang w:val="en-US"/>
              </w:rPr>
              <w:t>G</w:t>
            </w:r>
            <w:r w:rsidRPr="00D5192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B85E0B" w14:textId="77777777" w:rsidR="002C735C" w:rsidRPr="00D5192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5192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192B" w14:paraId="69D469DD" w14:textId="77777777" w:rsidTr="002F0BC9">
        <w:tc>
          <w:tcPr>
            <w:tcW w:w="562" w:type="dxa"/>
          </w:tcPr>
          <w:p w14:paraId="24F5B096" w14:textId="77777777" w:rsidR="00D5192B" w:rsidRPr="003E0B53" w:rsidRDefault="00D5192B" w:rsidP="002F0B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0842D8F" w14:textId="77777777" w:rsidR="00D5192B" w:rsidRPr="00D5192B" w:rsidRDefault="00D5192B" w:rsidP="002F0B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19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19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19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5192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D5192B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D5192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192B" w14:paraId="5A1C9382" w14:textId="77777777" w:rsidTr="00801458">
        <w:tc>
          <w:tcPr>
            <w:tcW w:w="2336" w:type="dxa"/>
          </w:tcPr>
          <w:p w14:paraId="4C518DAB" w14:textId="77777777" w:rsidR="005D65A5" w:rsidRPr="00D51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9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1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9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1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9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19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9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192B" w14:paraId="07658034" w14:textId="77777777" w:rsidTr="00801458">
        <w:tc>
          <w:tcPr>
            <w:tcW w:w="2336" w:type="dxa"/>
          </w:tcPr>
          <w:p w14:paraId="1553D698" w14:textId="78F29BFB" w:rsidR="005D65A5" w:rsidRPr="00D519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5192B" w14:paraId="7A709931" w14:textId="77777777" w:rsidTr="00801458">
        <w:tc>
          <w:tcPr>
            <w:tcW w:w="2336" w:type="dxa"/>
          </w:tcPr>
          <w:p w14:paraId="2B707713" w14:textId="77777777" w:rsidR="005D65A5" w:rsidRPr="00D519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94E534" w14:textId="77777777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F29B271" w14:textId="77777777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DAF5584" w14:textId="77777777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D5192B" w14:paraId="688A42E7" w14:textId="77777777" w:rsidTr="00801458">
        <w:tc>
          <w:tcPr>
            <w:tcW w:w="2336" w:type="dxa"/>
          </w:tcPr>
          <w:p w14:paraId="4CB1F0E6" w14:textId="77777777" w:rsidR="005D65A5" w:rsidRPr="00D519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738A62" w14:textId="77777777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90C1D9" w14:textId="77777777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69590E" w14:textId="77777777" w:rsidR="005D65A5" w:rsidRPr="00D5192B" w:rsidRDefault="007478E0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5192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192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192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5192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192B" w:rsidRPr="00D5192B" w14:paraId="13A65722" w14:textId="77777777" w:rsidTr="002F0BC9">
        <w:tc>
          <w:tcPr>
            <w:tcW w:w="562" w:type="dxa"/>
          </w:tcPr>
          <w:p w14:paraId="14EE35DB" w14:textId="77777777" w:rsidR="00D5192B" w:rsidRPr="00D5192B" w:rsidRDefault="00D5192B" w:rsidP="002F0B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94C716" w14:textId="77777777" w:rsidR="00D5192B" w:rsidRPr="00D5192B" w:rsidRDefault="00D5192B" w:rsidP="002F0B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19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5192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192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192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192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192B" w14:paraId="0267C479" w14:textId="77777777" w:rsidTr="00801458">
        <w:tc>
          <w:tcPr>
            <w:tcW w:w="2500" w:type="pct"/>
          </w:tcPr>
          <w:p w14:paraId="37F699C9" w14:textId="77777777" w:rsidR="00B8237E" w:rsidRPr="00D519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9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19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9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192B" w14:paraId="3F240151" w14:textId="77777777" w:rsidTr="00801458">
        <w:tc>
          <w:tcPr>
            <w:tcW w:w="2500" w:type="pct"/>
          </w:tcPr>
          <w:p w14:paraId="61E91592" w14:textId="61A0874C" w:rsidR="00B8237E" w:rsidRPr="00D5192B" w:rsidRDefault="00B8237E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192B" w:rsidRDefault="005C548A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5192B" w14:paraId="706FCDA4" w14:textId="77777777" w:rsidTr="00801458">
        <w:tc>
          <w:tcPr>
            <w:tcW w:w="2500" w:type="pct"/>
          </w:tcPr>
          <w:p w14:paraId="1B358970" w14:textId="77777777" w:rsidR="00B8237E" w:rsidRPr="00D519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FE64847" w14:textId="77777777" w:rsidR="00B8237E" w:rsidRPr="00D5192B" w:rsidRDefault="005C548A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D5192B" w14:paraId="2DC09DCE" w14:textId="77777777" w:rsidTr="00801458">
        <w:tc>
          <w:tcPr>
            <w:tcW w:w="2500" w:type="pct"/>
          </w:tcPr>
          <w:p w14:paraId="0C31048B" w14:textId="77777777" w:rsidR="00B8237E" w:rsidRPr="00D519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87F4A1" w14:textId="77777777" w:rsidR="00B8237E" w:rsidRPr="00D5192B" w:rsidRDefault="005C548A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5192B" w14:paraId="0EC7C1D3" w14:textId="77777777" w:rsidTr="00801458">
        <w:tc>
          <w:tcPr>
            <w:tcW w:w="2500" w:type="pct"/>
          </w:tcPr>
          <w:p w14:paraId="5172AF18" w14:textId="77777777" w:rsidR="00B8237E" w:rsidRPr="00D519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7B3FB98" w14:textId="77777777" w:rsidR="00B8237E" w:rsidRPr="00D5192B" w:rsidRDefault="005C548A" w:rsidP="00801458">
            <w:pPr>
              <w:rPr>
                <w:rFonts w:ascii="Times New Roman" w:hAnsi="Times New Roman" w:cs="Times New Roman"/>
              </w:rPr>
            </w:pPr>
            <w:r w:rsidRPr="00D5192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Pr="00D5192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5192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519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5192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5192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192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519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5192B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1F698" w14:textId="77777777" w:rsidR="00CA215B" w:rsidRDefault="00CA215B" w:rsidP="00315CA6">
      <w:pPr>
        <w:spacing w:after="0" w:line="240" w:lineRule="auto"/>
      </w:pPr>
      <w:r>
        <w:separator/>
      </w:r>
    </w:p>
  </w:endnote>
  <w:endnote w:type="continuationSeparator" w:id="0">
    <w:p w14:paraId="22C65AFA" w14:textId="77777777" w:rsidR="00CA215B" w:rsidRDefault="00CA21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B5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E72C3" w14:textId="77777777" w:rsidR="00CA215B" w:rsidRDefault="00CA215B" w:rsidP="00315CA6">
      <w:pPr>
        <w:spacing w:after="0" w:line="240" w:lineRule="auto"/>
      </w:pPr>
      <w:r>
        <w:separator/>
      </w:r>
    </w:p>
  </w:footnote>
  <w:footnote w:type="continuationSeparator" w:id="0">
    <w:p w14:paraId="4C96F514" w14:textId="77777777" w:rsidR="00CA215B" w:rsidRDefault="00CA21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B5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FFC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31B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215B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192B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654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6049" TargetMode="External"/><Relationship Id="rId17" Type="http://schemas.openxmlformats.org/officeDocument/2006/relationships/hyperlink" Target="https://book.ru/book/94336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747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6552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24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D07E2F-1F4A-4052-B543-5461B20A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3071</Words>
  <Characters>17510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